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44A" w:rsidRDefault="00040628">
      <w:r>
        <w:t xml:space="preserve">Данный калькулятор позволит посчитать контура в приёмниках на трёх контуров в </w:t>
      </w:r>
      <w:proofErr w:type="spellStart"/>
      <w:r>
        <w:t>ВЧ-части</w:t>
      </w:r>
      <w:proofErr w:type="spellEnd"/>
      <w:r>
        <w:t>. Это 2 контура в УВЧ и гетеродин.</w:t>
      </w:r>
    </w:p>
    <w:p w:rsidR="00040628" w:rsidRDefault="00040628">
      <w:r>
        <w:t xml:space="preserve">Расчёты сделаны на основе универсальной схемы для всех трёх контуров. </w:t>
      </w:r>
    </w:p>
    <w:p w:rsidR="00040628" w:rsidRDefault="00040628">
      <w:r>
        <w:rPr>
          <w:noProof/>
          <w:lang w:eastAsia="ru-RU"/>
        </w:rPr>
        <w:drawing>
          <wp:inline distT="0" distB="0" distL="0" distR="0">
            <wp:extent cx="5940425" cy="211343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13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628" w:rsidRDefault="00040628">
      <w:r>
        <w:t>В реальном приёмнике схемы могут быть намного проще. Если на месте С</w:t>
      </w:r>
      <w:proofErr w:type="gramStart"/>
      <w:r>
        <w:t>6</w:t>
      </w:r>
      <w:proofErr w:type="gramEnd"/>
      <w:r>
        <w:t xml:space="preserve"> и С11 установлена перемычка, в расчёте это подавать как конденсатор 1 мкФ = 1 000 </w:t>
      </w:r>
      <w:proofErr w:type="spellStart"/>
      <w:r>
        <w:t>000</w:t>
      </w:r>
      <w:proofErr w:type="spellEnd"/>
      <w:r>
        <w:t xml:space="preserve"> пФ. </w:t>
      </w:r>
    </w:p>
    <w:p w:rsidR="00040628" w:rsidRDefault="00040628">
      <w:proofErr w:type="spellStart"/>
      <w:r>
        <w:t>Подстроечный</w:t>
      </w:r>
      <w:proofErr w:type="spellEnd"/>
      <w:r>
        <w:t xml:space="preserve"> КПЕ может быть на месте С</w:t>
      </w:r>
      <w:proofErr w:type="gramStart"/>
      <w:r>
        <w:t>4</w:t>
      </w:r>
      <w:proofErr w:type="gramEnd"/>
      <w:r>
        <w:t xml:space="preserve"> или С9. Если С</w:t>
      </w:r>
      <w:proofErr w:type="gramStart"/>
      <w:r>
        <w:t>6</w:t>
      </w:r>
      <w:proofErr w:type="gramEnd"/>
      <w:r>
        <w:t xml:space="preserve"> принимает малое значение, лучше бы </w:t>
      </w:r>
      <w:proofErr w:type="spellStart"/>
      <w:r>
        <w:t>подстроечный</w:t>
      </w:r>
      <w:proofErr w:type="spellEnd"/>
      <w:r>
        <w:t xml:space="preserve"> КПЕ поставить на месте С9. </w:t>
      </w:r>
    </w:p>
    <w:p w:rsidR="00040628" w:rsidRDefault="00040628">
      <w:r>
        <w:t xml:space="preserve">Если на </w:t>
      </w:r>
      <w:r>
        <w:rPr>
          <w:lang w:val="en-US"/>
        </w:rPr>
        <w:t>L</w:t>
      </w:r>
      <w:r w:rsidRPr="00040628">
        <w:t xml:space="preserve"> </w:t>
      </w:r>
      <w:r>
        <w:t>нет возможность перестроить</w:t>
      </w:r>
      <w:r w:rsidR="001608E2">
        <w:t xml:space="preserve"> или перестройка небольшая</w:t>
      </w:r>
      <w:r>
        <w:t>, то С</w:t>
      </w:r>
      <w:proofErr w:type="gramStart"/>
      <w:r>
        <w:t>6</w:t>
      </w:r>
      <w:proofErr w:type="gramEnd"/>
      <w:r>
        <w:t xml:space="preserve"> сильно повлияет на </w:t>
      </w:r>
      <w:proofErr w:type="spellStart"/>
      <w:r>
        <w:t>нижную</w:t>
      </w:r>
      <w:proofErr w:type="spellEnd"/>
      <w:r>
        <w:t xml:space="preserve"> частоту диапазона.</w:t>
      </w:r>
    </w:p>
    <w:p w:rsidR="005E4EFA" w:rsidRDefault="005E4EFA">
      <w:r>
        <w:t xml:space="preserve">С11 - это обычно блокировка, но если его делать 5...20 раз больше емкости контура, то это может служить как емкостной выход контура. Это интересно для магнитной антенны на СВ и ДВ. </w:t>
      </w:r>
    </w:p>
    <w:p w:rsidR="001608E2" w:rsidRDefault="001608E2">
      <w:r>
        <w:t>В файле установлена защита ячеек от случайного изменения</w:t>
      </w:r>
      <w:proofErr w:type="gramStart"/>
      <w:r>
        <w:t xml:space="preserve"> ,</w:t>
      </w:r>
      <w:proofErr w:type="gramEnd"/>
      <w:r>
        <w:t>блокировка без пароля.</w:t>
      </w:r>
    </w:p>
    <w:p w:rsidR="001608E2" w:rsidRDefault="001608E2">
      <w:r>
        <w:t>Порядок расчёта:</w:t>
      </w:r>
    </w:p>
    <w:p w:rsidR="001608E2" w:rsidRDefault="001608E2">
      <w:r>
        <w:t>используется цветовая маркировка ячеек</w:t>
      </w:r>
    </w:p>
    <w:p w:rsidR="001608E2" w:rsidRDefault="001608E2">
      <w:r>
        <w:rPr>
          <w:noProof/>
          <w:lang w:eastAsia="ru-RU"/>
        </w:rPr>
        <w:drawing>
          <wp:inline distT="0" distB="0" distL="0" distR="0">
            <wp:extent cx="5940425" cy="203662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8E2" w:rsidRDefault="001608E2">
      <w:r>
        <w:t>Желтые поля выдают важные результаты, коричневые выдают вспомогательные и контрольные параметры.</w:t>
      </w:r>
    </w:p>
    <w:p w:rsidR="001608E2" w:rsidRDefault="001608E2">
      <w:r>
        <w:t>Голубые поля используют для внесения мало меняющих значений, в зелённые поля нанести подборные значения компонентов.</w:t>
      </w:r>
    </w:p>
    <w:p w:rsidR="001608E2" w:rsidRDefault="001608E2" w:rsidP="001608E2">
      <w:pPr>
        <w:pageBreakBefore/>
      </w:pPr>
      <w:r>
        <w:lastRenderedPageBreak/>
        <w:t xml:space="preserve">Есть два поля для предварительного исследования индуктивности с измерителем АЧХ. Это важно для КПИ на частотах до 4 МГц, в которых множество витков образует паразитную емкость </w:t>
      </w:r>
      <w:r>
        <w:rPr>
          <w:lang w:val="en-US"/>
        </w:rPr>
        <w:t>CL</w:t>
      </w:r>
      <w:r w:rsidRPr="001608E2">
        <w:t xml:space="preserve"> </w:t>
      </w:r>
      <w:r>
        <w:t>, она может существенно повлиять на результат компоновки.</w:t>
      </w:r>
    </w:p>
    <w:p w:rsidR="001608E2" w:rsidRDefault="001608E2">
      <w:r>
        <w:rPr>
          <w:noProof/>
          <w:lang w:eastAsia="ru-RU"/>
        </w:rPr>
        <w:drawing>
          <wp:inline distT="0" distB="0" distL="0" distR="0">
            <wp:extent cx="2519048" cy="2266667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8" cy="2266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8E2" w:rsidRPr="00306C3E" w:rsidRDefault="001608E2">
      <w:r>
        <w:t xml:space="preserve">Сначала </w:t>
      </w:r>
      <w:r w:rsidR="00306C3E">
        <w:t>занести частоту ПЧ</w:t>
      </w:r>
      <w:proofErr w:type="gramStart"/>
      <w:r w:rsidR="00306C3E">
        <w:t xml:space="preserve"> ,</w:t>
      </w:r>
      <w:proofErr w:type="gramEnd"/>
      <w:r w:rsidR="00306C3E">
        <w:t xml:space="preserve"> например, 465 кГц в ячейку </w:t>
      </w:r>
      <w:r w:rsidR="00306C3E">
        <w:rPr>
          <w:lang w:val="en-US"/>
        </w:rPr>
        <w:t>D</w:t>
      </w:r>
      <w:r w:rsidR="00306C3E" w:rsidRPr="00306C3E">
        <w:t>19</w:t>
      </w:r>
    </w:p>
    <w:p w:rsidR="00306C3E" w:rsidRDefault="00306C3E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233334" cy="480953"/>
            <wp:effectExtent l="19050" t="0" r="5166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334" cy="480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C3E" w:rsidRDefault="00306C3E">
      <w:r>
        <w:t>Собрать контур гетеродина</w:t>
      </w:r>
    </w:p>
    <w:p w:rsidR="00306C3E" w:rsidRDefault="00306C3E">
      <w:r>
        <w:rPr>
          <w:noProof/>
          <w:lang w:eastAsia="ru-RU"/>
        </w:rPr>
        <w:drawing>
          <wp:inline distT="0" distB="0" distL="0" distR="0">
            <wp:extent cx="1033334" cy="212381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334" cy="2123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C3E" w:rsidRDefault="00306C3E">
      <w:r>
        <w:t>Из этих данных образуется диапазон приёма и зеркальный диапазон приёма</w:t>
      </w:r>
    </w:p>
    <w:p w:rsidR="00306C3E" w:rsidRDefault="00306C3E">
      <w:r>
        <w:rPr>
          <w:noProof/>
          <w:lang w:eastAsia="ru-RU"/>
        </w:rPr>
        <w:drawing>
          <wp:inline distT="0" distB="0" distL="0" distR="0">
            <wp:extent cx="5940425" cy="366175"/>
            <wp:effectExtent l="1905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C3E" w:rsidRDefault="00306C3E">
      <w:r>
        <w:t xml:space="preserve">Калькулятор ведёт расчёт для 5и точек на шкале при 0 - 25 -50 -75 -100% емкости общего </w:t>
      </w:r>
      <w:proofErr w:type="spellStart"/>
      <w:r>
        <w:t>трёхсекционного</w:t>
      </w:r>
      <w:proofErr w:type="spellEnd"/>
      <w:r>
        <w:t xml:space="preserve"> КПЕ. Его параметры занести в строках №15 и №16. Соответственно образуется таблица резонансов в контурах при разной настройке</w:t>
      </w:r>
    </w:p>
    <w:p w:rsidR="00306C3E" w:rsidRDefault="00306C3E">
      <w:r>
        <w:rPr>
          <w:noProof/>
          <w:lang w:eastAsia="ru-RU"/>
        </w:rPr>
        <w:drawing>
          <wp:inline distT="0" distB="0" distL="0" distR="0">
            <wp:extent cx="5940425" cy="623284"/>
            <wp:effectExtent l="1905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23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C3E" w:rsidRDefault="00306C3E">
      <w:r>
        <w:lastRenderedPageBreak/>
        <w:t xml:space="preserve">Для более простого анализа результата выдаётся таблиц с отклонением от ПЧ </w:t>
      </w:r>
      <w:r w:rsidR="00470DD6">
        <w:t xml:space="preserve">в результате ошибки сопряжения для этих 5 точек на шкале. Задача при подборе - получать терпимо малые отклонения ближе к нулю. </w:t>
      </w:r>
    </w:p>
    <w:p w:rsidR="00470DD6" w:rsidRDefault="00470DD6">
      <w:r>
        <w:rPr>
          <w:noProof/>
          <w:lang w:eastAsia="ru-RU"/>
        </w:rPr>
        <w:drawing>
          <wp:inline distT="0" distB="0" distL="0" distR="0">
            <wp:extent cx="2971429" cy="620952"/>
            <wp:effectExtent l="19050" t="0" r="371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429" cy="620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DD6" w:rsidRDefault="00470DD6">
      <w:r>
        <w:t>Конечно, нулевые значения не возможно получать, но результаты должны быть в пределах полосы пропускания УВЧ-контуров. Брать в основу 0,5...1 % от их рабочей частоты на ДВ-СВ и 3% на КВ. То есть</w:t>
      </w:r>
      <w:proofErr w:type="gramStart"/>
      <w:r>
        <w:t xml:space="preserve"> ,</w:t>
      </w:r>
      <w:proofErr w:type="gramEnd"/>
      <w:r>
        <w:t xml:space="preserve"> на СВ допускается ошибка 0,5% = 2,5 кГц на нижних частотах и 1% = 15 кГц на высоких частотах. На КВ расхождение допускается до 0,5% от рабочей частоты, на 49м это 30 кГц, на 19м это 150 кГц. Но где-то в рабочем диапазоне должно быть один переход по знаку ошибки, желательно 2 перехода, идеально 3 перехода</w:t>
      </w:r>
      <w:proofErr w:type="gramStart"/>
      <w:r>
        <w:t>..</w:t>
      </w:r>
      <w:proofErr w:type="gramEnd"/>
    </w:p>
    <w:p w:rsidR="00306C3E" w:rsidRPr="00306C3E" w:rsidRDefault="00306C3E"/>
    <w:sectPr w:rsidR="00306C3E" w:rsidRPr="00306C3E" w:rsidSect="00937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B60DDD"/>
    <w:rsid w:val="00040628"/>
    <w:rsid w:val="001608E2"/>
    <w:rsid w:val="00306C3E"/>
    <w:rsid w:val="00470DD6"/>
    <w:rsid w:val="005E4EFA"/>
    <w:rsid w:val="0093744A"/>
    <w:rsid w:val="009F43C3"/>
    <w:rsid w:val="00B60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LOCHNYHA</dc:creator>
  <cp:lastModifiedBy>LOCHNYHA</cp:lastModifiedBy>
  <cp:revision>3</cp:revision>
  <dcterms:created xsi:type="dcterms:W3CDTF">2023-09-24T19:54:00Z</dcterms:created>
  <dcterms:modified xsi:type="dcterms:W3CDTF">2023-09-24T20:36:00Z</dcterms:modified>
</cp:coreProperties>
</file>